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37" w:rsidRPr="0034118F" w:rsidRDefault="009E1737" w:rsidP="009E1737">
      <w:pPr>
        <w:pStyle w:val="Almindeligtekst"/>
        <w:rPr>
          <w:b/>
        </w:rPr>
      </w:pPr>
      <w:r w:rsidRPr="0034118F">
        <w:rPr>
          <w:b/>
        </w:rPr>
        <w:t>Der er indgået en politisk aftale mellem Socialde</w:t>
      </w:r>
      <w:r w:rsidR="005A3CB6" w:rsidRPr="0034118F">
        <w:rPr>
          <w:b/>
        </w:rPr>
        <w:t>mokratiet, Venstre, Dansk Folke</w:t>
      </w:r>
      <w:r w:rsidRPr="0034118F">
        <w:rPr>
          <w:b/>
        </w:rPr>
        <w:t xml:space="preserve">parti og det Konservative Folkeparti om ”Forslag til anden organisering af specialskoler og specialklasser” </w:t>
      </w:r>
    </w:p>
    <w:p w:rsidR="009E1737" w:rsidRDefault="009E1737" w:rsidP="009E1737">
      <w:pPr>
        <w:pStyle w:val="Almindeligtekst"/>
      </w:pPr>
    </w:p>
    <w:p w:rsidR="00983E7C" w:rsidRDefault="002B6338" w:rsidP="009E1737">
      <w:pPr>
        <w:pStyle w:val="Almindeligtekst"/>
      </w:pPr>
      <w:r>
        <w:t xml:space="preserve">Byrådet </w:t>
      </w:r>
      <w:r w:rsidR="009E1737">
        <w:t>har i to omgange besluttet at udgifterne til specialområdet ska</w:t>
      </w:r>
      <w:r>
        <w:t>l reduceres, så ressourcerne til den alm</w:t>
      </w:r>
      <w:r w:rsidR="00437409">
        <w:t>indelige folkeskole kan styrkes. D</w:t>
      </w:r>
      <w:r>
        <w:t>et har nemlig været sådan, at hvis der var et merforbrug på specialområde</w:t>
      </w:r>
      <w:r w:rsidR="00560F13">
        <w:t>t, så skulle denn</w:t>
      </w:r>
      <w:r>
        <w:t>e merudgift</w:t>
      </w:r>
      <w:r w:rsidR="00560F13">
        <w:t xml:space="preserve"> hentes</w:t>
      </w:r>
      <w:r>
        <w:t xml:space="preserve"> </w:t>
      </w:r>
      <w:r w:rsidR="00560F13">
        <w:t>på almenområdet. D</w:t>
      </w:r>
      <w:r>
        <w:t>et har</w:t>
      </w:r>
      <w:r w:rsidR="00560F13">
        <w:t xml:space="preserve"> det</w:t>
      </w:r>
      <w:r>
        <w:t xml:space="preserve"> senest</w:t>
      </w:r>
      <w:r w:rsidR="00560F13">
        <w:t>e</w:t>
      </w:r>
      <w:r>
        <w:t xml:space="preserve"> skoleår svaret</w:t>
      </w:r>
      <w:r w:rsidR="00B74D9E">
        <w:t xml:space="preserve"> til at der er blevet nedlagt 14 stillinger</w:t>
      </w:r>
      <w:r>
        <w:t xml:space="preserve"> på almenområ</w:t>
      </w:r>
      <w:r w:rsidR="00983E7C">
        <w:t>de</w:t>
      </w:r>
      <w:r w:rsidR="00560F13">
        <w:t>t</w:t>
      </w:r>
      <w:r w:rsidR="00B74D9E">
        <w:t xml:space="preserve"> for at</w:t>
      </w:r>
      <w:r w:rsidR="00983E7C">
        <w:t xml:space="preserve"> merforbruget kunne dækkes.</w:t>
      </w:r>
      <w:r>
        <w:t xml:space="preserve"> </w:t>
      </w:r>
    </w:p>
    <w:p w:rsidR="002B6338" w:rsidRDefault="00983E7C" w:rsidP="009E1737">
      <w:pPr>
        <w:pStyle w:val="Almindeligtekst"/>
      </w:pPr>
      <w:r>
        <w:t>D</w:t>
      </w:r>
      <w:r w:rsidR="002B6338">
        <w:t>enne udvikling kan ikke fortsætte.</w:t>
      </w:r>
    </w:p>
    <w:p w:rsidR="002B6338" w:rsidRDefault="002B6338" w:rsidP="009E1737">
      <w:pPr>
        <w:pStyle w:val="Almindeligtekst"/>
      </w:pPr>
    </w:p>
    <w:p w:rsidR="002B6338" w:rsidRDefault="002B6338" w:rsidP="002B6338">
      <w:pPr>
        <w:pStyle w:val="Almindeligtekst"/>
      </w:pPr>
      <w:r>
        <w:t>Derfor er der iværksat en række forslag til hvordan man får en anden organisering af specialskoler og specialklasser, så vi får penge til at styrke den almen undervisning.</w:t>
      </w:r>
    </w:p>
    <w:p w:rsidR="002B6338" w:rsidRDefault="002B6338" w:rsidP="002B6338">
      <w:pPr>
        <w:pStyle w:val="Almindeligtekst"/>
      </w:pPr>
    </w:p>
    <w:p w:rsidR="004E611B" w:rsidRDefault="002B6338" w:rsidP="002B6338">
      <w:pPr>
        <w:pStyle w:val="Almindeligtekst"/>
      </w:pPr>
      <w:r>
        <w:t xml:space="preserve">De forslag som kommer på </w:t>
      </w:r>
      <w:r w:rsidR="00B74D9E">
        <w:t xml:space="preserve">det kommende </w:t>
      </w:r>
      <w:r>
        <w:t>Skole og uddannelsesudvalget</w:t>
      </w:r>
      <w:r w:rsidR="004E611B">
        <w:t xml:space="preserve"> omhandler blandt andet:</w:t>
      </w:r>
    </w:p>
    <w:p w:rsidR="004E611B" w:rsidRDefault="004E611B" w:rsidP="002B6338">
      <w:pPr>
        <w:pStyle w:val="Almindeligtekst"/>
      </w:pPr>
    </w:p>
    <w:p w:rsidR="002B6338" w:rsidRPr="00DF6701" w:rsidRDefault="004E611B" w:rsidP="002B6338">
      <w:pPr>
        <w:pStyle w:val="Almindeligtekst"/>
        <w:rPr>
          <w:i/>
        </w:rPr>
      </w:pPr>
      <w:r w:rsidRPr="00DF6701">
        <w:rPr>
          <w:i/>
        </w:rPr>
        <w:t>Ligestilling af åbningstider i SFO-tilbud tilknyttet specialskoler og specialklasser, med åbningstider i SFO-tilbud tilknyttet almenområdet</w:t>
      </w:r>
    </w:p>
    <w:p w:rsidR="004E611B" w:rsidRPr="00DF6701" w:rsidRDefault="004E611B" w:rsidP="002B6338">
      <w:pPr>
        <w:pStyle w:val="Almindeligtekst"/>
        <w:rPr>
          <w:i/>
        </w:rPr>
      </w:pPr>
    </w:p>
    <w:p w:rsidR="004E611B" w:rsidRPr="00DF6701" w:rsidRDefault="004E611B" w:rsidP="002B6338">
      <w:pPr>
        <w:pStyle w:val="Almindeligtekst"/>
        <w:rPr>
          <w:i/>
        </w:rPr>
      </w:pPr>
      <w:r w:rsidRPr="00DF6701">
        <w:rPr>
          <w:i/>
        </w:rPr>
        <w:t xml:space="preserve">Forslag til ændret befordringspraksis i de specialiserede skoletilbud </w:t>
      </w:r>
    </w:p>
    <w:p w:rsidR="004E611B" w:rsidRPr="00DF6701" w:rsidRDefault="004E611B" w:rsidP="002B6338">
      <w:pPr>
        <w:pStyle w:val="Almindeligtekst"/>
        <w:rPr>
          <w:i/>
        </w:rPr>
      </w:pPr>
      <w:r w:rsidRPr="00DF6701">
        <w:rPr>
          <w:i/>
        </w:rPr>
        <w:t xml:space="preserve">Dette har til formål, at ligestille elever på specialskoler og i specialklasser med elever i almenskolen, når det gælder befordring. </w:t>
      </w:r>
    </w:p>
    <w:p w:rsidR="004E611B" w:rsidRPr="00DF6701" w:rsidRDefault="004E611B" w:rsidP="002B6338">
      <w:pPr>
        <w:pStyle w:val="Almindeligtekst"/>
        <w:rPr>
          <w:i/>
        </w:rPr>
      </w:pPr>
    </w:p>
    <w:p w:rsidR="004E611B" w:rsidRPr="00DF6701" w:rsidRDefault="004E611B" w:rsidP="002B6338">
      <w:pPr>
        <w:pStyle w:val="Almindeligtekst"/>
        <w:rPr>
          <w:i/>
        </w:rPr>
      </w:pPr>
      <w:r w:rsidRPr="00DF6701">
        <w:rPr>
          <w:i/>
        </w:rPr>
        <w:t xml:space="preserve">Ligestilling af forældrebetaling for SFO-tilbud på specialundervisningsområdet </w:t>
      </w:r>
    </w:p>
    <w:p w:rsidR="004262FF" w:rsidRPr="00DF6701" w:rsidRDefault="004E611B" w:rsidP="002B6338">
      <w:pPr>
        <w:pStyle w:val="Almindeligtekst"/>
        <w:rPr>
          <w:i/>
        </w:rPr>
      </w:pPr>
      <w:r w:rsidRPr="00DF6701">
        <w:rPr>
          <w:i/>
        </w:rPr>
        <w:t>Dette betyder at der indføres forældrebetaling for SFO-tilbud på de specialundervisningstilbud, der ikke har haft det indtil nu. Dermed indføres ligestilling for alle elever og forældre.</w:t>
      </w:r>
      <w:r w:rsidR="004262FF" w:rsidRPr="00DF6701">
        <w:rPr>
          <w:i/>
        </w:rPr>
        <w:t xml:space="preserve"> </w:t>
      </w:r>
    </w:p>
    <w:p w:rsidR="004262FF" w:rsidRPr="00DF6701" w:rsidRDefault="004262FF" w:rsidP="002B6338">
      <w:pPr>
        <w:pStyle w:val="Almindeligtekst"/>
        <w:rPr>
          <w:i/>
        </w:rPr>
      </w:pPr>
    </w:p>
    <w:p w:rsidR="004262FF" w:rsidRPr="00DF6701" w:rsidRDefault="004262FF" w:rsidP="002B6338">
      <w:pPr>
        <w:pStyle w:val="Almindeligtekst"/>
        <w:rPr>
          <w:i/>
        </w:rPr>
      </w:pPr>
      <w:r w:rsidRPr="00DF6701">
        <w:rPr>
          <w:i/>
        </w:rPr>
        <w:t xml:space="preserve">Forslag om ny ressourcetildeling pr. elev for SFO-tilbud i specialskoler og specialklasser </w:t>
      </w:r>
    </w:p>
    <w:p w:rsidR="004E611B" w:rsidRPr="00DF6701" w:rsidRDefault="004262FF" w:rsidP="002B6338">
      <w:pPr>
        <w:pStyle w:val="Almindeligtekst"/>
        <w:rPr>
          <w:i/>
        </w:rPr>
      </w:pPr>
      <w:r w:rsidRPr="00DF6701">
        <w:rPr>
          <w:i/>
        </w:rPr>
        <w:t>Dette har til formål at sikre, at ressourcerne i stigende grad anvendes i almenskolen, samtidig med, at der fastholdes en forsvarlig bemanding i SFO-tilbud tilknyttet specialskoler og specialklasser.</w:t>
      </w:r>
    </w:p>
    <w:p w:rsidR="004262FF" w:rsidRPr="00DF6701" w:rsidRDefault="004262FF" w:rsidP="002B6338">
      <w:pPr>
        <w:pStyle w:val="Almindeligtekst"/>
        <w:rPr>
          <w:i/>
        </w:rPr>
      </w:pPr>
    </w:p>
    <w:p w:rsidR="004262FF" w:rsidRPr="00DF6701" w:rsidRDefault="004262FF" w:rsidP="002B6338">
      <w:pPr>
        <w:pStyle w:val="Almindeligtekst"/>
        <w:rPr>
          <w:i/>
        </w:rPr>
      </w:pPr>
    </w:p>
    <w:p w:rsidR="004262FF" w:rsidRPr="00DF6701" w:rsidRDefault="004262FF" w:rsidP="002B6338">
      <w:pPr>
        <w:pStyle w:val="Almindeligtekst"/>
        <w:rPr>
          <w:i/>
        </w:rPr>
      </w:pPr>
      <w:r w:rsidRPr="00DF6701">
        <w:rPr>
          <w:i/>
        </w:rPr>
        <w:t xml:space="preserve">Forslag til anden organisering af specialskoler </w:t>
      </w:r>
    </w:p>
    <w:p w:rsidR="004262FF" w:rsidRPr="00DF6701" w:rsidRDefault="004262FF" w:rsidP="002B6338">
      <w:pPr>
        <w:pStyle w:val="Almindeligtekst"/>
        <w:rPr>
          <w:i/>
        </w:rPr>
      </w:pPr>
      <w:r w:rsidRPr="00DF6701">
        <w:rPr>
          <w:i/>
        </w:rPr>
        <w:t xml:space="preserve">En anden organisering af specialskoler har til formål, at effektivisere udgifterne til ledelse ved at sammenlægge </w:t>
      </w:r>
      <w:proofErr w:type="spellStart"/>
      <w:r w:rsidRPr="00DF6701">
        <w:rPr>
          <w:i/>
        </w:rPr>
        <w:t>Vesterbakkeskolen</w:t>
      </w:r>
      <w:proofErr w:type="spellEnd"/>
      <w:r w:rsidRPr="00DF6701">
        <w:rPr>
          <w:i/>
        </w:rPr>
        <w:t xml:space="preserve"> og Firkløverskolen. Men dog sådan at skolerne bliver på de nuværende matrikler. </w:t>
      </w:r>
    </w:p>
    <w:p w:rsidR="004262FF" w:rsidRPr="00DF6701" w:rsidRDefault="004262FF" w:rsidP="002B6338">
      <w:pPr>
        <w:pStyle w:val="Almindeligtekst"/>
        <w:rPr>
          <w:i/>
        </w:rPr>
      </w:pPr>
    </w:p>
    <w:p w:rsidR="004262FF" w:rsidRPr="00DF6701" w:rsidRDefault="004262FF" w:rsidP="002B6338">
      <w:pPr>
        <w:pStyle w:val="Almindeligtekst"/>
        <w:rPr>
          <w:i/>
        </w:rPr>
      </w:pPr>
      <w:r w:rsidRPr="00DF6701">
        <w:rPr>
          <w:i/>
        </w:rPr>
        <w:t xml:space="preserve">Forslag til anden organisering af specialklasser </w:t>
      </w:r>
    </w:p>
    <w:p w:rsidR="004262FF" w:rsidRPr="00DF6701" w:rsidRDefault="004262FF" w:rsidP="002B6338">
      <w:pPr>
        <w:pStyle w:val="Almindeligtekst"/>
        <w:rPr>
          <w:i/>
        </w:rPr>
      </w:pPr>
      <w:r w:rsidRPr="00DF6701">
        <w:rPr>
          <w:i/>
        </w:rPr>
        <w:t>En anden organisering af specialklasser har til formål, at reducere udgifter til transport af elever i specialklasser og tager samtidig udgangspunkt i nærhedsprincippet, som betyder, at elever</w:t>
      </w:r>
      <w:r w:rsidR="00A10BA9">
        <w:rPr>
          <w:i/>
        </w:rPr>
        <w:t>ne</w:t>
      </w:r>
      <w:r w:rsidRPr="00DF6701">
        <w:rPr>
          <w:i/>
        </w:rPr>
        <w:t xml:space="preserve"> </w:t>
      </w:r>
      <w:r w:rsidR="00A10BA9">
        <w:rPr>
          <w:i/>
        </w:rPr>
        <w:t xml:space="preserve">over de kommende tre år </w:t>
      </w:r>
      <w:r w:rsidRPr="00DF6701">
        <w:rPr>
          <w:i/>
        </w:rPr>
        <w:t>visiteres til specialklasse</w:t>
      </w:r>
      <w:r w:rsidR="00983E7C" w:rsidRPr="00DF6701">
        <w:rPr>
          <w:i/>
        </w:rPr>
        <w:t>r</w:t>
      </w:r>
      <w:r w:rsidRPr="00DF6701">
        <w:rPr>
          <w:i/>
        </w:rPr>
        <w:t xml:space="preserve"> på eller tæt på deres distriktsskole.</w:t>
      </w:r>
    </w:p>
    <w:p w:rsidR="00983E7C" w:rsidRPr="00DF6701" w:rsidRDefault="00983E7C" w:rsidP="002B6338">
      <w:pPr>
        <w:pStyle w:val="Almindeligtekst"/>
        <w:rPr>
          <w:i/>
        </w:rPr>
      </w:pPr>
    </w:p>
    <w:p w:rsidR="00983E7C" w:rsidRDefault="00983E7C" w:rsidP="002B6338">
      <w:pPr>
        <w:pStyle w:val="Almindeligtekst"/>
      </w:pPr>
      <w:r>
        <w:t xml:space="preserve">Vi har fået rigtig mange høringssvar ind </w:t>
      </w:r>
      <w:r w:rsidR="00BC1EC3">
        <w:t>helt nøjagtigt 89</w:t>
      </w:r>
    </w:p>
    <w:p w:rsidR="005B7FAA" w:rsidRDefault="00983E7C" w:rsidP="002B6338">
      <w:pPr>
        <w:pStyle w:val="Almindeligtekst"/>
      </w:pPr>
      <w:r>
        <w:t>Det gør stor indtryk på os alle når vi får beretninger om</w:t>
      </w:r>
      <w:r w:rsidR="005A46A7">
        <w:t xml:space="preserve"> de problemstillin</w:t>
      </w:r>
      <w:r>
        <w:t xml:space="preserve">ger </w:t>
      </w:r>
      <w:r w:rsidR="005A46A7">
        <w:t>der bliver beskrevet af forældre og de</w:t>
      </w:r>
      <w:r w:rsidR="00437409">
        <w:t xml:space="preserve"> professionelle omkring børnene</w:t>
      </w:r>
      <w:r w:rsidR="005A46A7">
        <w:t>. Der vil ske en serviceforringelse på området, det er klart når der s</w:t>
      </w:r>
      <w:r w:rsidR="005B7FAA">
        <w:t>ker omfordeling af ressourcerne.</w:t>
      </w:r>
      <w:r w:rsidR="005A46A7">
        <w:t xml:space="preserve"> </w:t>
      </w:r>
    </w:p>
    <w:p w:rsidR="00983E7C" w:rsidRPr="005B7FAA" w:rsidRDefault="005B7FAA" w:rsidP="002B6338">
      <w:pPr>
        <w:pStyle w:val="Almindeligtekst"/>
        <w:rPr>
          <w:b/>
        </w:rPr>
      </w:pPr>
      <w:r w:rsidRPr="005B7FAA">
        <w:rPr>
          <w:b/>
        </w:rPr>
        <w:t>M</w:t>
      </w:r>
      <w:r w:rsidR="005A46A7" w:rsidRPr="005B7FAA">
        <w:rPr>
          <w:b/>
        </w:rPr>
        <w:t>en så vil almenområdet få tilført penge, så der her vil ske en serviceforbedring.</w:t>
      </w:r>
    </w:p>
    <w:p w:rsidR="00983E7C" w:rsidRDefault="00983E7C" w:rsidP="002B6338">
      <w:pPr>
        <w:pStyle w:val="Almindeligtekst"/>
      </w:pPr>
    </w:p>
    <w:p w:rsidR="00983E7C" w:rsidRDefault="00983E7C" w:rsidP="002B6338">
      <w:pPr>
        <w:pStyle w:val="Almindeligtekst"/>
      </w:pPr>
      <w:r>
        <w:t>Rigtig mange har i høringssvarene udtrykt bekymring for forslagene omkring specialklasserne. Det er både forældre og personale tilknyttet specialklasserne</w:t>
      </w:r>
      <w:r w:rsidR="00F0460E">
        <w:t>,</w:t>
      </w:r>
      <w:r>
        <w:t xml:space="preserve"> men også skolebestyrelser og MED udvalg på skolerne. </w:t>
      </w:r>
      <w:r w:rsidRPr="005B7FAA">
        <w:rPr>
          <w:b/>
        </w:rPr>
        <w:t xml:space="preserve">Det </w:t>
      </w:r>
      <w:r w:rsidR="00B74D9E" w:rsidRPr="005B7FAA">
        <w:rPr>
          <w:b/>
        </w:rPr>
        <w:t>har</w:t>
      </w:r>
      <w:r w:rsidRPr="005B7FAA">
        <w:rPr>
          <w:b/>
        </w:rPr>
        <w:t xml:space="preserve"> vi selvfølgelig </w:t>
      </w:r>
      <w:r w:rsidR="00B74D9E" w:rsidRPr="005B7FAA">
        <w:rPr>
          <w:b/>
        </w:rPr>
        <w:t xml:space="preserve">lyttet </w:t>
      </w:r>
      <w:r w:rsidRPr="005B7FAA">
        <w:rPr>
          <w:b/>
        </w:rPr>
        <w:t xml:space="preserve">til og </w:t>
      </w:r>
      <w:r w:rsidR="00B74D9E" w:rsidRPr="005B7FAA">
        <w:rPr>
          <w:b/>
        </w:rPr>
        <w:t>er derfor</w:t>
      </w:r>
      <w:r w:rsidRPr="005B7FAA">
        <w:rPr>
          <w:b/>
        </w:rPr>
        <w:t xml:space="preserve"> blevet enige om at vi ikke ændrer ved strukturen på specialklasserne.</w:t>
      </w:r>
      <w:r>
        <w:t xml:space="preserve"> </w:t>
      </w:r>
    </w:p>
    <w:p w:rsidR="00A10BA9" w:rsidRPr="00C24F72" w:rsidRDefault="00983E7C" w:rsidP="002B6338">
      <w:pPr>
        <w:pStyle w:val="Almindeligtekst"/>
        <w:rPr>
          <w:b/>
        </w:rPr>
      </w:pPr>
      <w:r w:rsidRPr="00C24F72">
        <w:rPr>
          <w:b/>
        </w:rPr>
        <w:t>Det betyder at de skoler som har specialklasser nu fortsætter uændret</w:t>
      </w:r>
      <w:r w:rsidR="00A10BA9" w:rsidRPr="00C24F72">
        <w:rPr>
          <w:b/>
        </w:rPr>
        <w:t>.</w:t>
      </w:r>
      <w:r w:rsidR="00DF6701" w:rsidRPr="00C24F72">
        <w:rPr>
          <w:b/>
        </w:rPr>
        <w:t xml:space="preserve"> </w:t>
      </w:r>
    </w:p>
    <w:p w:rsidR="004262FF" w:rsidRDefault="00A10BA9" w:rsidP="002B6338">
      <w:pPr>
        <w:pStyle w:val="Almindeligtekst"/>
      </w:pPr>
      <w:r>
        <w:t>Desuden</w:t>
      </w:r>
      <w:r w:rsidR="00DF6701">
        <w:t xml:space="preserve"> gives </w:t>
      </w:r>
      <w:r>
        <w:t>der mulighed</w:t>
      </w:r>
      <w:r w:rsidR="00DF6701">
        <w:t xml:space="preserve"> for at andre skoler kan sø</w:t>
      </w:r>
      <w:r w:rsidR="00B74D9E">
        <w:t>ge om at opr</w:t>
      </w:r>
      <w:r>
        <w:t>ette specialklasser, hvis skolen</w:t>
      </w:r>
      <w:r w:rsidR="00B74D9E">
        <w:t xml:space="preserve"> har de rette </w:t>
      </w:r>
      <w:r>
        <w:t>lokaliteter samt</w:t>
      </w:r>
      <w:r w:rsidR="00B74D9E">
        <w:t xml:space="preserve"> faglige ressourcer</w:t>
      </w:r>
      <w:r>
        <w:t>.</w:t>
      </w:r>
    </w:p>
    <w:p w:rsidR="004262FF" w:rsidRDefault="004262FF" w:rsidP="002B6338">
      <w:pPr>
        <w:pStyle w:val="Almindeligtekst"/>
      </w:pPr>
    </w:p>
    <w:p w:rsidR="00FC4BCE" w:rsidRPr="00FC4BCE" w:rsidRDefault="00FC4BCE" w:rsidP="002B6338">
      <w:pPr>
        <w:pStyle w:val="Almindeligtekst"/>
      </w:pPr>
      <w:r w:rsidRPr="00FC4BCE">
        <w:t xml:space="preserve">Steen Bundgaard socialdemokratiet tlf. 29362240       </w:t>
      </w:r>
      <w:r w:rsidR="00341851">
        <w:t xml:space="preserve">     </w:t>
      </w:r>
      <w:bookmarkStart w:id="0" w:name="_GoBack"/>
      <w:bookmarkEnd w:id="0"/>
      <w:r w:rsidRPr="00FC4BCE">
        <w:t>Christina Kjærsgaard V</w:t>
      </w:r>
      <w:r>
        <w:t>enstre</w:t>
      </w:r>
      <w:r w:rsidRPr="00FC4BCE">
        <w:t xml:space="preserve"> tlf. 40117391    </w:t>
      </w:r>
    </w:p>
    <w:p w:rsidR="00FC4BCE" w:rsidRPr="00341851" w:rsidRDefault="00341851" w:rsidP="002B6338">
      <w:pPr>
        <w:pStyle w:val="Almindeligtekst"/>
      </w:pPr>
      <w:r w:rsidRPr="00341851">
        <w:t>Frank Nørgaard Dansk Folkeparti</w:t>
      </w:r>
      <w:r w:rsidR="00FC4BCE" w:rsidRPr="00341851">
        <w:t xml:space="preserve"> tlf.23832514 </w:t>
      </w:r>
      <w:r>
        <w:t xml:space="preserve">                 Daniel Madie Konservative Folkeparti tlf. 30345033</w:t>
      </w:r>
    </w:p>
    <w:p w:rsidR="009E1737" w:rsidRPr="00341851" w:rsidRDefault="009E1737" w:rsidP="009E1737">
      <w:pPr>
        <w:pStyle w:val="Almindeligtekst"/>
      </w:pPr>
    </w:p>
    <w:sectPr w:rsidR="009E1737" w:rsidRPr="00341851" w:rsidSect="004262FF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35B25"/>
    <w:multiLevelType w:val="hybridMultilevel"/>
    <w:tmpl w:val="EC96DC74"/>
    <w:lvl w:ilvl="0" w:tplc="157ED398">
      <w:start w:val="1"/>
      <w:numFmt w:val="decimal"/>
      <w:lvlText w:val="%1."/>
      <w:lvlJc w:val="left"/>
      <w:pPr>
        <w:ind w:left="949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212" w:hanging="360"/>
      </w:pPr>
    </w:lvl>
    <w:lvl w:ilvl="2" w:tplc="0406001B" w:tentative="1">
      <w:start w:val="1"/>
      <w:numFmt w:val="lowerRoman"/>
      <w:lvlText w:val="%3."/>
      <w:lvlJc w:val="right"/>
      <w:pPr>
        <w:ind w:left="10932" w:hanging="180"/>
      </w:pPr>
    </w:lvl>
    <w:lvl w:ilvl="3" w:tplc="0406000F" w:tentative="1">
      <w:start w:val="1"/>
      <w:numFmt w:val="decimal"/>
      <w:lvlText w:val="%4."/>
      <w:lvlJc w:val="left"/>
      <w:pPr>
        <w:ind w:left="11652" w:hanging="360"/>
      </w:pPr>
    </w:lvl>
    <w:lvl w:ilvl="4" w:tplc="04060019" w:tentative="1">
      <w:start w:val="1"/>
      <w:numFmt w:val="lowerLetter"/>
      <w:lvlText w:val="%5."/>
      <w:lvlJc w:val="left"/>
      <w:pPr>
        <w:ind w:left="12372" w:hanging="360"/>
      </w:pPr>
    </w:lvl>
    <w:lvl w:ilvl="5" w:tplc="0406001B" w:tentative="1">
      <w:start w:val="1"/>
      <w:numFmt w:val="lowerRoman"/>
      <w:lvlText w:val="%6."/>
      <w:lvlJc w:val="right"/>
      <w:pPr>
        <w:ind w:left="13092" w:hanging="180"/>
      </w:pPr>
    </w:lvl>
    <w:lvl w:ilvl="6" w:tplc="0406000F" w:tentative="1">
      <w:start w:val="1"/>
      <w:numFmt w:val="decimal"/>
      <w:lvlText w:val="%7."/>
      <w:lvlJc w:val="left"/>
      <w:pPr>
        <w:ind w:left="13812" w:hanging="360"/>
      </w:pPr>
    </w:lvl>
    <w:lvl w:ilvl="7" w:tplc="04060019" w:tentative="1">
      <w:start w:val="1"/>
      <w:numFmt w:val="lowerLetter"/>
      <w:lvlText w:val="%8."/>
      <w:lvlJc w:val="left"/>
      <w:pPr>
        <w:ind w:left="14532" w:hanging="360"/>
      </w:pPr>
    </w:lvl>
    <w:lvl w:ilvl="8" w:tplc="0406001B" w:tentative="1">
      <w:start w:val="1"/>
      <w:numFmt w:val="lowerRoman"/>
      <w:lvlText w:val="%9."/>
      <w:lvlJc w:val="right"/>
      <w:pPr>
        <w:ind w:left="15252" w:hanging="180"/>
      </w:pPr>
    </w:lvl>
  </w:abstractNum>
  <w:abstractNum w:abstractNumId="1" w15:restartNumberingAfterBreak="0">
    <w:nsid w:val="6DD71162"/>
    <w:multiLevelType w:val="hybridMultilevel"/>
    <w:tmpl w:val="F58CA1AC"/>
    <w:lvl w:ilvl="0" w:tplc="2C089762">
      <w:start w:val="1"/>
      <w:numFmt w:val="decimal"/>
      <w:lvlText w:val="%1."/>
      <w:lvlJc w:val="left"/>
      <w:pPr>
        <w:ind w:left="829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9018" w:hanging="360"/>
      </w:pPr>
    </w:lvl>
    <w:lvl w:ilvl="2" w:tplc="0406001B" w:tentative="1">
      <w:start w:val="1"/>
      <w:numFmt w:val="lowerRoman"/>
      <w:lvlText w:val="%3."/>
      <w:lvlJc w:val="right"/>
      <w:pPr>
        <w:ind w:left="9738" w:hanging="180"/>
      </w:pPr>
    </w:lvl>
    <w:lvl w:ilvl="3" w:tplc="0406000F" w:tentative="1">
      <w:start w:val="1"/>
      <w:numFmt w:val="decimal"/>
      <w:lvlText w:val="%4."/>
      <w:lvlJc w:val="left"/>
      <w:pPr>
        <w:ind w:left="10458" w:hanging="360"/>
      </w:pPr>
    </w:lvl>
    <w:lvl w:ilvl="4" w:tplc="04060019" w:tentative="1">
      <w:start w:val="1"/>
      <w:numFmt w:val="lowerLetter"/>
      <w:lvlText w:val="%5."/>
      <w:lvlJc w:val="left"/>
      <w:pPr>
        <w:ind w:left="11178" w:hanging="360"/>
      </w:pPr>
    </w:lvl>
    <w:lvl w:ilvl="5" w:tplc="0406001B" w:tentative="1">
      <w:start w:val="1"/>
      <w:numFmt w:val="lowerRoman"/>
      <w:lvlText w:val="%6."/>
      <w:lvlJc w:val="right"/>
      <w:pPr>
        <w:ind w:left="11898" w:hanging="180"/>
      </w:pPr>
    </w:lvl>
    <w:lvl w:ilvl="6" w:tplc="0406000F" w:tentative="1">
      <w:start w:val="1"/>
      <w:numFmt w:val="decimal"/>
      <w:lvlText w:val="%7."/>
      <w:lvlJc w:val="left"/>
      <w:pPr>
        <w:ind w:left="12618" w:hanging="360"/>
      </w:pPr>
    </w:lvl>
    <w:lvl w:ilvl="7" w:tplc="04060019" w:tentative="1">
      <w:start w:val="1"/>
      <w:numFmt w:val="lowerLetter"/>
      <w:lvlText w:val="%8."/>
      <w:lvlJc w:val="left"/>
      <w:pPr>
        <w:ind w:left="13338" w:hanging="360"/>
      </w:pPr>
    </w:lvl>
    <w:lvl w:ilvl="8" w:tplc="0406001B" w:tentative="1">
      <w:start w:val="1"/>
      <w:numFmt w:val="lowerRoman"/>
      <w:lvlText w:val="%9."/>
      <w:lvlJc w:val="right"/>
      <w:pPr>
        <w:ind w:left="1405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37"/>
    <w:rsid w:val="002B6338"/>
    <w:rsid w:val="0034118F"/>
    <w:rsid w:val="00341851"/>
    <w:rsid w:val="004262FF"/>
    <w:rsid w:val="00437409"/>
    <w:rsid w:val="00466500"/>
    <w:rsid w:val="004E611B"/>
    <w:rsid w:val="00560F13"/>
    <w:rsid w:val="005A3CB6"/>
    <w:rsid w:val="005A46A7"/>
    <w:rsid w:val="005B7FAA"/>
    <w:rsid w:val="008E40A9"/>
    <w:rsid w:val="00983E7C"/>
    <w:rsid w:val="009E1737"/>
    <w:rsid w:val="00A10BA9"/>
    <w:rsid w:val="00B74D9E"/>
    <w:rsid w:val="00BC04B5"/>
    <w:rsid w:val="00BC1EC3"/>
    <w:rsid w:val="00C24F72"/>
    <w:rsid w:val="00DF6701"/>
    <w:rsid w:val="00F0460E"/>
    <w:rsid w:val="00FC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0C7C7-7C6B-4957-B197-505E2CBE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9E1737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E1737"/>
    <w:rPr>
      <w:rFonts w:ascii="Calibri" w:hAnsi="Calibri"/>
      <w:szCs w:val="2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0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4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502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Bundgaard</dc:creator>
  <cp:keywords/>
  <dc:description/>
  <cp:lastModifiedBy>Steen Bundgaard</cp:lastModifiedBy>
  <cp:revision>11</cp:revision>
  <cp:lastPrinted>2019-05-18T11:03:00Z</cp:lastPrinted>
  <dcterms:created xsi:type="dcterms:W3CDTF">2019-05-17T10:14:00Z</dcterms:created>
  <dcterms:modified xsi:type="dcterms:W3CDTF">2019-05-20T15:12:00Z</dcterms:modified>
</cp:coreProperties>
</file>